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42D" w:rsidRDefault="006C742D" w:rsidP="00B25645">
      <w:pPr>
        <w:pStyle w:val="a7"/>
        <w:jc w:val="both"/>
        <w:rPr>
          <w:b/>
          <w:i/>
          <w:sz w:val="28"/>
          <w:szCs w:val="28"/>
        </w:rPr>
      </w:pPr>
      <w:r w:rsidRPr="006C742D">
        <w:rPr>
          <w:rStyle w:val="a6"/>
          <w:i/>
          <w:color w:val="C00000"/>
          <w:sz w:val="28"/>
          <w:szCs w:val="28"/>
        </w:rPr>
        <w:t>8.</w:t>
      </w:r>
      <w:r w:rsidRPr="006C742D">
        <w:rPr>
          <w:rStyle w:val="a6"/>
          <w:b w:val="0"/>
          <w:i/>
          <w:color w:val="C00000"/>
          <w:sz w:val="28"/>
          <w:szCs w:val="28"/>
        </w:rPr>
        <w:t> </w:t>
      </w:r>
      <w:r w:rsidRPr="006C742D">
        <w:rPr>
          <w:b/>
          <w:i/>
          <w:sz w:val="28"/>
          <w:szCs w:val="28"/>
        </w:rPr>
        <w:t>Ежедневные прокладки до полового созревания девочкам носить не рекомендуют. Выделения еще очень скудны</w:t>
      </w:r>
      <w:r w:rsidR="00B25645">
        <w:rPr>
          <w:b/>
          <w:i/>
          <w:sz w:val="28"/>
          <w:szCs w:val="28"/>
        </w:rPr>
        <w:t>е</w:t>
      </w:r>
      <w:r w:rsidRPr="006C742D">
        <w:rPr>
          <w:b/>
          <w:i/>
          <w:sz w:val="28"/>
          <w:szCs w:val="28"/>
        </w:rPr>
        <w:t>, поэтому использование прокладок не целесообразно.</w:t>
      </w:r>
    </w:p>
    <w:p w:rsidR="000702BE" w:rsidRPr="006C742D" w:rsidRDefault="000702BE" w:rsidP="006C742D">
      <w:pPr>
        <w:pStyle w:val="a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>
        <w:rPr>
          <w:b/>
          <w:i/>
          <w:noProof/>
          <w:sz w:val="28"/>
          <w:szCs w:val="28"/>
          <w:lang w:eastAsia="zh-CN"/>
        </w:rPr>
        <w:drawing>
          <wp:inline distT="0" distB="0" distL="0" distR="0">
            <wp:extent cx="2362200" cy="2049326"/>
            <wp:effectExtent l="0" t="0" r="0" b="825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9991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782" cy="204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42D" w:rsidRPr="006C742D" w:rsidRDefault="006C742D" w:rsidP="00B25645">
      <w:pPr>
        <w:pStyle w:val="a7"/>
        <w:jc w:val="both"/>
        <w:rPr>
          <w:b/>
          <w:i/>
          <w:sz w:val="28"/>
          <w:szCs w:val="28"/>
        </w:rPr>
      </w:pPr>
      <w:r w:rsidRPr="006C742D">
        <w:rPr>
          <w:rStyle w:val="a6"/>
          <w:i/>
          <w:color w:val="C00000"/>
          <w:sz w:val="28"/>
          <w:szCs w:val="28"/>
        </w:rPr>
        <w:t>9.</w:t>
      </w:r>
      <w:r w:rsidRPr="006C742D">
        <w:rPr>
          <w:rStyle w:val="a6"/>
          <w:b w:val="0"/>
          <w:i/>
          <w:color w:val="C00000"/>
          <w:sz w:val="28"/>
          <w:szCs w:val="28"/>
        </w:rPr>
        <w:t> </w:t>
      </w:r>
      <w:r w:rsidRPr="006C742D">
        <w:rPr>
          <w:b/>
          <w:i/>
          <w:sz w:val="28"/>
          <w:szCs w:val="28"/>
        </w:rPr>
        <w:t>Нельзя проводить спринцевания для достижения максимальной чистоты. Любые процедуры подобного характера должен назначать врач.</w:t>
      </w:r>
    </w:p>
    <w:p w:rsidR="006C742D" w:rsidRDefault="006C742D" w:rsidP="00B25645">
      <w:pPr>
        <w:pStyle w:val="a7"/>
        <w:jc w:val="both"/>
        <w:rPr>
          <w:b/>
          <w:i/>
          <w:sz w:val="28"/>
          <w:szCs w:val="28"/>
        </w:rPr>
      </w:pPr>
      <w:r w:rsidRPr="006C742D">
        <w:rPr>
          <w:rStyle w:val="a6"/>
          <w:i/>
          <w:color w:val="C00000"/>
          <w:sz w:val="28"/>
          <w:szCs w:val="28"/>
        </w:rPr>
        <w:t>10.</w:t>
      </w:r>
      <w:r w:rsidRPr="006C742D">
        <w:rPr>
          <w:rStyle w:val="a6"/>
          <w:b w:val="0"/>
          <w:i/>
          <w:color w:val="C00000"/>
          <w:sz w:val="28"/>
          <w:szCs w:val="28"/>
        </w:rPr>
        <w:t> </w:t>
      </w:r>
      <w:r w:rsidR="00B25645">
        <w:rPr>
          <w:b/>
          <w:i/>
          <w:sz w:val="28"/>
          <w:szCs w:val="28"/>
        </w:rPr>
        <w:t xml:space="preserve"> Н</w:t>
      </w:r>
      <w:r w:rsidRPr="006C742D">
        <w:rPr>
          <w:b/>
          <w:i/>
          <w:sz w:val="28"/>
          <w:szCs w:val="28"/>
        </w:rPr>
        <w:t>ижнее белье всегда должно быть чистым,</w:t>
      </w:r>
      <w:r w:rsidR="00B25645">
        <w:rPr>
          <w:b/>
          <w:i/>
          <w:sz w:val="28"/>
          <w:szCs w:val="28"/>
        </w:rPr>
        <w:t xml:space="preserve"> предпочтительнее – хлопковым,</w:t>
      </w:r>
      <w:r w:rsidRPr="006C742D">
        <w:rPr>
          <w:b/>
          <w:i/>
          <w:sz w:val="28"/>
          <w:szCs w:val="28"/>
        </w:rPr>
        <w:t xml:space="preserve"> его следует менять ежедневно.</w:t>
      </w:r>
    </w:p>
    <w:p w:rsidR="00146BA1" w:rsidRPr="000702BE" w:rsidRDefault="000702BE" w:rsidP="000702BE">
      <w:pPr>
        <w:pStyle w:val="a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>
        <w:rPr>
          <w:b/>
          <w:i/>
          <w:noProof/>
          <w:sz w:val="28"/>
          <w:szCs w:val="28"/>
          <w:lang w:eastAsia="zh-CN"/>
        </w:rPr>
        <w:drawing>
          <wp:inline distT="0" distB="0" distL="0" distR="0">
            <wp:extent cx="2619375" cy="162676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lesale-ladies-cotton-cartoon-cute-cotton-underwea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18" cy="1626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2BE" w:rsidRPr="00B25645" w:rsidRDefault="000702BE" w:rsidP="00B25645">
      <w:pPr>
        <w:pStyle w:val="a7"/>
        <w:jc w:val="center"/>
        <w:rPr>
          <w:rStyle w:val="a8"/>
          <w:b/>
          <w:color w:val="1F497D" w:themeColor="text2"/>
          <w:sz w:val="32"/>
          <w:szCs w:val="32"/>
        </w:rPr>
      </w:pPr>
      <w:r w:rsidRPr="00B25645">
        <w:rPr>
          <w:rStyle w:val="a8"/>
          <w:b/>
          <w:color w:val="1F497D" w:themeColor="text2"/>
          <w:sz w:val="32"/>
          <w:szCs w:val="32"/>
        </w:rPr>
        <w:lastRenderedPageBreak/>
        <w:t>Как сообщают специалисты гинекологии, интимная гигиена девочек от рождения до взросления нуждается в систематичности. Ненадлежащая половая гигиена может послужить причиной многих гинекологических заболеваний.</w:t>
      </w:r>
    </w:p>
    <w:p w:rsidR="00463D2B" w:rsidRPr="00463D2B" w:rsidRDefault="00463D2B" w:rsidP="0076066C">
      <w:pPr>
        <w:pStyle w:val="a7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zh-CN"/>
        </w:rPr>
        <w:drawing>
          <wp:inline distT="0" distB="0" distL="0" distR="0">
            <wp:extent cx="2085852" cy="26572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487976866-1024x102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944" cy="2661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355" w:rsidRDefault="00474355" w:rsidP="00474355">
      <w:pPr>
        <w:spacing w:after="0"/>
        <w:jc w:val="center"/>
      </w:pPr>
    </w:p>
    <w:p w:rsidR="00474355" w:rsidRPr="00474355" w:rsidRDefault="00474355" w:rsidP="00474355">
      <w:pPr>
        <w:spacing w:after="0"/>
        <w:jc w:val="center"/>
        <w:rPr>
          <w:rFonts w:ascii="Times New Roman" w:hAnsi="Times New Roman" w:cs="Times New Roman"/>
          <w:i/>
        </w:rPr>
      </w:pPr>
      <w:r w:rsidRPr="00474355">
        <w:rPr>
          <w:rFonts w:ascii="Times New Roman" w:hAnsi="Times New Roman" w:cs="Times New Roman"/>
          <w:i/>
        </w:rPr>
        <w:t>Составитель текста, дизайн:</w:t>
      </w:r>
    </w:p>
    <w:p w:rsidR="00474355" w:rsidRPr="00474355" w:rsidRDefault="00474355" w:rsidP="00474355">
      <w:pPr>
        <w:spacing w:after="0"/>
        <w:jc w:val="center"/>
        <w:rPr>
          <w:rFonts w:ascii="Times New Roman" w:hAnsi="Times New Roman" w:cs="Times New Roman"/>
          <w:i/>
        </w:rPr>
      </w:pPr>
      <w:r w:rsidRPr="00474355">
        <w:rPr>
          <w:rFonts w:ascii="Times New Roman" w:hAnsi="Times New Roman" w:cs="Times New Roman"/>
          <w:i/>
        </w:rPr>
        <w:t>акушерка Голобокова Н.А.</w:t>
      </w:r>
    </w:p>
    <w:p w:rsidR="00474355" w:rsidRPr="00474355" w:rsidRDefault="00474355" w:rsidP="00474355">
      <w:pPr>
        <w:spacing w:after="0"/>
        <w:jc w:val="center"/>
        <w:rPr>
          <w:rFonts w:ascii="Times New Roman" w:hAnsi="Times New Roman" w:cs="Times New Roman"/>
          <w:i/>
        </w:rPr>
      </w:pPr>
      <w:r w:rsidRPr="00474355">
        <w:rPr>
          <w:rFonts w:ascii="Times New Roman" w:hAnsi="Times New Roman" w:cs="Times New Roman"/>
          <w:i/>
        </w:rPr>
        <w:t>Ответственный за выпуск:</w:t>
      </w:r>
    </w:p>
    <w:p w:rsidR="00474355" w:rsidRDefault="00474355" w:rsidP="00474355">
      <w:pPr>
        <w:spacing w:after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Зав. ЦОЗСиР Кравцова О.В</w:t>
      </w:r>
      <w:r w:rsidR="00B4515B">
        <w:rPr>
          <w:rFonts w:ascii="Times New Roman" w:hAnsi="Times New Roman" w:cs="Times New Roman"/>
          <w:i/>
        </w:rPr>
        <w:t>.</w:t>
      </w:r>
    </w:p>
    <w:p w:rsidR="00474355" w:rsidRPr="00474355" w:rsidRDefault="00474355" w:rsidP="00474355">
      <w:pPr>
        <w:spacing w:after="0"/>
        <w:jc w:val="center"/>
        <w:rPr>
          <w:rFonts w:ascii="Times New Roman" w:hAnsi="Times New Roman" w:cs="Times New Roman"/>
          <w:i/>
        </w:rPr>
      </w:pPr>
    </w:p>
    <w:p w:rsidR="00FE343E" w:rsidRDefault="0011037E" w:rsidP="00FE343E">
      <w:pPr>
        <w:spacing w:after="0"/>
        <w:jc w:val="center"/>
        <w:rPr>
          <w:rStyle w:val="a9"/>
        </w:rPr>
      </w:pPr>
      <w:hyperlink r:id="rId7" w:history="1">
        <w:r w:rsidR="0076066C" w:rsidRPr="000613EA">
          <w:rPr>
            <w:rStyle w:val="a9"/>
            <w:lang w:val="en-US"/>
          </w:rPr>
          <w:t>www</w:t>
        </w:r>
        <w:r w:rsidR="0076066C" w:rsidRPr="00474355">
          <w:rPr>
            <w:rStyle w:val="a9"/>
          </w:rPr>
          <w:t>.</w:t>
        </w:r>
        <w:proofErr w:type="spellStart"/>
        <w:r w:rsidR="0076066C" w:rsidRPr="000613EA">
          <w:rPr>
            <w:rStyle w:val="a9"/>
            <w:lang w:val="en-US"/>
          </w:rPr>
          <w:t>zkpc</w:t>
        </w:r>
        <w:proofErr w:type="spellEnd"/>
        <w:r w:rsidR="0076066C" w:rsidRPr="00474355">
          <w:rPr>
            <w:rStyle w:val="a9"/>
          </w:rPr>
          <w:t>-</w:t>
        </w:r>
        <w:proofErr w:type="spellStart"/>
        <w:r w:rsidR="0076066C" w:rsidRPr="000613EA">
          <w:rPr>
            <w:rStyle w:val="a9"/>
            <w:lang w:val="en-US"/>
          </w:rPr>
          <w:t>chita</w:t>
        </w:r>
        <w:proofErr w:type="spellEnd"/>
        <w:r w:rsidR="0076066C" w:rsidRPr="00474355">
          <w:rPr>
            <w:rStyle w:val="a9"/>
          </w:rPr>
          <w:t>.</w:t>
        </w:r>
        <w:proofErr w:type="spellStart"/>
        <w:r w:rsidR="0076066C" w:rsidRPr="000613EA">
          <w:rPr>
            <w:rStyle w:val="a9"/>
            <w:lang w:val="en-US"/>
          </w:rPr>
          <w:t>ru</w:t>
        </w:r>
        <w:proofErr w:type="spellEnd"/>
      </w:hyperlink>
    </w:p>
    <w:p w:rsidR="00474355" w:rsidRPr="00474355" w:rsidRDefault="00474355" w:rsidP="00FE343E">
      <w:pPr>
        <w:spacing w:after="0"/>
        <w:jc w:val="center"/>
      </w:pPr>
      <w:r>
        <w:rPr>
          <w:noProof/>
          <w:lang w:eastAsia="zh-CN"/>
        </w:rPr>
        <w:drawing>
          <wp:inline distT="0" distB="0" distL="0" distR="0">
            <wp:extent cx="1095528" cy="30484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43E" w:rsidRPr="00474355" w:rsidRDefault="00FE343E" w:rsidP="00FE343E">
      <w:pPr>
        <w:spacing w:after="0"/>
        <w:jc w:val="center"/>
      </w:pPr>
    </w:p>
    <w:p w:rsidR="00146BA1" w:rsidRPr="00D22B17" w:rsidRDefault="00146BA1" w:rsidP="0076066C">
      <w:pPr>
        <w:jc w:val="center"/>
        <w:rPr>
          <w:rFonts w:asciiTheme="majorHAnsi" w:hAnsiTheme="majorHAnsi" w:cs="Times New Roman"/>
          <w:b/>
          <w:i/>
          <w:color w:val="FF5050"/>
          <w:sz w:val="28"/>
          <w:szCs w:val="28"/>
        </w:rPr>
      </w:pPr>
      <w:r w:rsidRPr="00D22B17">
        <w:rPr>
          <w:rFonts w:asciiTheme="majorHAnsi" w:hAnsiTheme="majorHAnsi" w:cs="Times New Roman"/>
          <w:b/>
          <w:i/>
          <w:color w:val="FF5050"/>
          <w:sz w:val="28"/>
          <w:szCs w:val="28"/>
        </w:rPr>
        <w:lastRenderedPageBreak/>
        <w:t>ГБУЗ «Забайкальский краевой перинатальный центр »</w:t>
      </w:r>
    </w:p>
    <w:p w:rsidR="00146BA1" w:rsidRPr="00D22B17" w:rsidRDefault="00146BA1" w:rsidP="00146BA1">
      <w:pPr>
        <w:jc w:val="center"/>
        <w:rPr>
          <w:rFonts w:asciiTheme="majorHAnsi" w:hAnsiTheme="majorHAnsi" w:cs="Times New Roman"/>
          <w:b/>
          <w:i/>
          <w:color w:val="FF5050"/>
          <w:sz w:val="28"/>
          <w:szCs w:val="28"/>
        </w:rPr>
      </w:pPr>
      <w:r w:rsidRPr="00D22B17">
        <w:rPr>
          <w:rFonts w:asciiTheme="majorHAnsi" w:hAnsiTheme="majorHAnsi" w:cs="Times New Roman"/>
          <w:b/>
          <w:i/>
          <w:color w:val="FF5050"/>
          <w:sz w:val="28"/>
          <w:szCs w:val="28"/>
        </w:rPr>
        <w:t>Центр охраны здоровье семьи и репродукции</w:t>
      </w:r>
    </w:p>
    <w:p w:rsidR="00146BA1" w:rsidRPr="00D22B17" w:rsidRDefault="00146BA1" w:rsidP="00146BA1">
      <w:pPr>
        <w:jc w:val="center"/>
        <w:rPr>
          <w:rFonts w:asciiTheme="majorHAnsi" w:hAnsiTheme="majorHAnsi" w:cs="Times New Roman"/>
          <w:b/>
          <w:i/>
          <w:color w:val="FF7C80"/>
          <w:sz w:val="56"/>
          <w:szCs w:val="56"/>
          <w:u w:val="single"/>
        </w:rPr>
      </w:pPr>
      <w:r w:rsidRPr="00D22B17">
        <w:rPr>
          <w:rFonts w:asciiTheme="majorHAnsi" w:hAnsiTheme="majorHAnsi" w:cs="Times New Roman"/>
          <w:b/>
          <w:i/>
          <w:color w:val="FF7C80"/>
          <w:sz w:val="56"/>
          <w:szCs w:val="56"/>
          <w:u w:val="single"/>
        </w:rPr>
        <w:t>10 правил личной гигиены девочки-подростка</w:t>
      </w:r>
    </w:p>
    <w:p w:rsidR="00146BA1" w:rsidRPr="00146BA1" w:rsidRDefault="00D22B17" w:rsidP="00146BA1">
      <w:pPr>
        <w:jc w:val="center"/>
        <w:rPr>
          <w:rFonts w:ascii="Times New Roman" w:hAnsi="Times New Roman" w:cs="Times New Roman"/>
          <w:color w:val="FF5050"/>
          <w:sz w:val="24"/>
          <w:szCs w:val="24"/>
        </w:rPr>
      </w:pPr>
      <w:r>
        <w:rPr>
          <w:rFonts w:ascii="Times New Roman" w:hAnsi="Times New Roman" w:cs="Times New Roman"/>
          <w:noProof/>
          <w:color w:val="FF5050"/>
          <w:sz w:val="24"/>
          <w:szCs w:val="24"/>
          <w:lang w:eastAsia="zh-CN"/>
        </w:rPr>
        <w:drawing>
          <wp:inline distT="0" distB="0" distL="0" distR="0">
            <wp:extent cx="3120390" cy="326072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l-in-the-shower-vector-43138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0390" cy="326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A1" w:rsidRDefault="00146BA1"/>
    <w:p w:rsidR="00060009" w:rsidRDefault="00457CE7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zh-CN"/>
        </w:rPr>
        <w:lastRenderedPageBreak/>
        <w:drawing>
          <wp:inline distT="0" distB="0" distL="0" distR="0" wp14:anchorId="7ADB4AD5" wp14:editId="49D2D646">
            <wp:extent cx="3114675" cy="3419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52996807_l-201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8838" cy="342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009" w:rsidRPr="00060009" w:rsidRDefault="00457CE7" w:rsidP="00B25645">
      <w:pPr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060009">
        <w:rPr>
          <w:rFonts w:ascii="Times New Roman" w:hAnsi="Times New Roman" w:cs="Times New Roman"/>
          <w:b/>
          <w:i/>
          <w:noProof/>
          <w:color w:val="C00000"/>
          <w:sz w:val="28"/>
          <w:szCs w:val="28"/>
          <w:lang w:eastAsia="ru-RU"/>
        </w:rPr>
        <w:t xml:space="preserve">1. </w:t>
      </w:r>
      <w:r w:rsidRPr="00060009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Девочкам-подросткам не имеющим менструаций, подмывание наружных половых органов проточной водой следует производить не реже 1-2 раз в день. Мыться лучше под душем. Сначала обмывают наружные половые органы, потом кожу бедер и в последнюю очередь - область заднего прохода. Белье надо менять ежедневно.</w:t>
      </w:r>
    </w:p>
    <w:p w:rsidR="00457CE7" w:rsidRPr="00060009" w:rsidRDefault="00457CE7" w:rsidP="00B25645">
      <w:pPr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060009">
        <w:rPr>
          <w:rFonts w:ascii="Times New Roman" w:hAnsi="Times New Roman" w:cs="Times New Roman"/>
          <w:b/>
          <w:i/>
          <w:noProof/>
          <w:color w:val="C00000"/>
          <w:sz w:val="28"/>
          <w:szCs w:val="28"/>
          <w:lang w:eastAsia="ru-RU"/>
        </w:rPr>
        <w:t xml:space="preserve">2. </w:t>
      </w:r>
      <w:r w:rsidRPr="00060009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 xml:space="preserve">Для девочек, девушек, женщин важно правильно мыть половые органы. Выполняется эта процедура чистыми руками движениями сверху </w:t>
      </w:r>
      <w:r w:rsidRPr="00060009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w:t>вниз. Делается это для того, чтобы избежать занесения возможных болезнетворных бактерий.</w:t>
      </w:r>
    </w:p>
    <w:p w:rsidR="00457CE7" w:rsidRPr="00060009" w:rsidRDefault="00457CE7" w:rsidP="00B2564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0009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3. </w:t>
      </w:r>
      <w:r w:rsidRPr="00060009">
        <w:rPr>
          <w:rFonts w:ascii="Times New Roman" w:hAnsi="Times New Roman" w:cs="Times New Roman"/>
          <w:b/>
          <w:i/>
          <w:sz w:val="28"/>
          <w:szCs w:val="28"/>
        </w:rPr>
        <w:t xml:space="preserve">Для интимной гигиены у каждой девушки должно быть свое </w:t>
      </w:r>
      <w:r w:rsidR="00B25645">
        <w:rPr>
          <w:rFonts w:ascii="Times New Roman" w:hAnsi="Times New Roman" w:cs="Times New Roman"/>
          <w:b/>
          <w:i/>
          <w:sz w:val="28"/>
          <w:szCs w:val="28"/>
        </w:rPr>
        <w:t>индивидуальное</w:t>
      </w:r>
      <w:r w:rsidRPr="00060009">
        <w:rPr>
          <w:rFonts w:ascii="Times New Roman" w:hAnsi="Times New Roman" w:cs="Times New Roman"/>
          <w:b/>
          <w:i/>
          <w:sz w:val="28"/>
          <w:szCs w:val="28"/>
        </w:rPr>
        <w:t xml:space="preserve"> полотенце. После того, как вы завершили процедуру интимной гигиены, важно влагу не вытирать с усилием, а просто промокнуть.</w:t>
      </w:r>
    </w:p>
    <w:p w:rsidR="00457CE7" w:rsidRPr="00060009" w:rsidRDefault="00457CE7" w:rsidP="00B2564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0009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4. </w:t>
      </w:r>
      <w:r w:rsidRPr="00060009">
        <w:rPr>
          <w:rFonts w:ascii="Times New Roman" w:hAnsi="Times New Roman" w:cs="Times New Roman"/>
          <w:b/>
          <w:i/>
          <w:sz w:val="28"/>
          <w:szCs w:val="28"/>
        </w:rPr>
        <w:t>Для интимной гигиены следует использовать специальные средства. Половые органы имеют очень нежную слизистую оболочку с кислой средой, поэтому щелочные мыла и гели для душа с легкостью справятся с ее разрушением.</w:t>
      </w:r>
    </w:p>
    <w:p w:rsidR="006C742D" w:rsidRPr="006C742D" w:rsidRDefault="00457CE7" w:rsidP="00B2564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0009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5. </w:t>
      </w:r>
      <w:r w:rsidRPr="00060009">
        <w:rPr>
          <w:rFonts w:ascii="Times New Roman" w:hAnsi="Times New Roman" w:cs="Times New Roman"/>
          <w:b/>
          <w:i/>
          <w:sz w:val="28"/>
          <w:szCs w:val="28"/>
        </w:rPr>
        <w:t>Необходимо использовать только специальные средства для интимной гигиены, которые представлены в аптеках в широком разнообразии. Такие средства pH-нейтральны, они не вызовут у вас неприятного чувства дискомфорта после «процедуры».</w:t>
      </w:r>
    </w:p>
    <w:p w:rsidR="006C742D" w:rsidRDefault="00457CE7" w:rsidP="00B2564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0009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6. </w:t>
      </w:r>
      <w:r w:rsidRPr="00060009">
        <w:rPr>
          <w:rFonts w:ascii="Times New Roman" w:hAnsi="Times New Roman" w:cs="Times New Roman"/>
          <w:b/>
          <w:i/>
          <w:sz w:val="28"/>
          <w:szCs w:val="28"/>
        </w:rPr>
        <w:t xml:space="preserve">Не стоит использовать губки или мочалки для интимной гигиены, они повредят и покроют микроцарапинами нежную </w:t>
      </w:r>
      <w:r w:rsidRPr="00060009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поверхность половых органов. Вода для подмываний должна быть непременно теплой. Ни горячая во</w:t>
      </w:r>
      <w:r w:rsidR="00376925" w:rsidRPr="00060009">
        <w:rPr>
          <w:rFonts w:ascii="Times New Roman" w:hAnsi="Times New Roman" w:cs="Times New Roman"/>
          <w:b/>
          <w:i/>
          <w:sz w:val="28"/>
          <w:szCs w:val="28"/>
        </w:rPr>
        <w:t>да, ни холодная в этом случае не</w:t>
      </w:r>
      <w:r w:rsidRPr="00060009">
        <w:rPr>
          <w:rFonts w:ascii="Times New Roman" w:hAnsi="Times New Roman" w:cs="Times New Roman"/>
          <w:b/>
          <w:i/>
          <w:sz w:val="28"/>
          <w:szCs w:val="28"/>
        </w:rPr>
        <w:t>допустимы.</w:t>
      </w:r>
    </w:p>
    <w:p w:rsidR="006C742D" w:rsidRDefault="006C742D" w:rsidP="00457CE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drawing>
          <wp:inline distT="0" distB="0" distL="0" distR="0" wp14:anchorId="61E96721" wp14:editId="5226559F">
            <wp:extent cx="2838450" cy="1361831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tt-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988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A1" w:rsidRPr="008432C2" w:rsidRDefault="00060009" w:rsidP="00B2564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742D">
        <w:rPr>
          <w:rStyle w:val="a6"/>
          <w:rFonts w:ascii="Times New Roman" w:hAnsi="Times New Roman" w:cs="Times New Roman"/>
          <w:i/>
          <w:color w:val="C00000"/>
          <w:sz w:val="28"/>
          <w:szCs w:val="28"/>
        </w:rPr>
        <w:t>7.</w:t>
      </w:r>
      <w:r w:rsidRPr="006C742D">
        <w:rPr>
          <w:rStyle w:val="a6"/>
          <w:rFonts w:ascii="Times New Roman" w:hAnsi="Times New Roman" w:cs="Times New Roman"/>
          <w:b w:val="0"/>
          <w:i/>
          <w:color w:val="C00000"/>
          <w:sz w:val="28"/>
          <w:szCs w:val="28"/>
        </w:rPr>
        <w:t> </w:t>
      </w:r>
      <w:r w:rsidRPr="006C742D">
        <w:rPr>
          <w:rFonts w:ascii="Times New Roman" w:hAnsi="Times New Roman" w:cs="Times New Roman"/>
          <w:b/>
          <w:i/>
          <w:sz w:val="28"/>
          <w:szCs w:val="28"/>
        </w:rPr>
        <w:t>Личная интимная гигиена в период менструаций должна быть особенно тщательной. Приводить в чистоту половые органы следует 2-3 раза за день. Но и чрезмерно частые интимные гигиенические процедуры могут навредить, нарушая микрофлору слизистой, поэтому лучше придерживаться золотой середины. Самым распространенным средством, используемым подростками в критические дни, остаются прокладки. Прокладки во время критических дней должны меняться на новые по мере заполнения, но не реже чем через каждые 4 часа в течение дня.</w:t>
      </w:r>
    </w:p>
    <w:sectPr w:rsidR="00146BA1" w:rsidRPr="008432C2" w:rsidSect="00146BA1">
      <w:pgSz w:w="16838" w:h="11906" w:orient="landscape"/>
      <w:pgMar w:top="340" w:right="340" w:bottom="340" w:left="340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EF"/>
    <w:rsid w:val="00060009"/>
    <w:rsid w:val="000702BE"/>
    <w:rsid w:val="0011037E"/>
    <w:rsid w:val="00146BA1"/>
    <w:rsid w:val="002E55AA"/>
    <w:rsid w:val="00376925"/>
    <w:rsid w:val="00457CE7"/>
    <w:rsid w:val="00463D2B"/>
    <w:rsid w:val="00474355"/>
    <w:rsid w:val="006C742D"/>
    <w:rsid w:val="0076066C"/>
    <w:rsid w:val="008432C2"/>
    <w:rsid w:val="008F7362"/>
    <w:rsid w:val="00B25645"/>
    <w:rsid w:val="00B4515B"/>
    <w:rsid w:val="00D22B17"/>
    <w:rsid w:val="00FC6FEF"/>
    <w:rsid w:val="00FE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0E83"/>
  <w15:docId w15:val="{6CC0D8DB-CECB-4E54-98B4-EC4913A8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B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0009"/>
    <w:pPr>
      <w:ind w:left="720"/>
      <w:contextualSpacing/>
    </w:pPr>
  </w:style>
  <w:style w:type="character" w:styleId="a6">
    <w:name w:val="Strong"/>
    <w:basedOn w:val="a0"/>
    <w:uiPriority w:val="22"/>
    <w:qFormat/>
    <w:rsid w:val="00060009"/>
    <w:rPr>
      <w:b/>
      <w:bCs/>
    </w:rPr>
  </w:style>
  <w:style w:type="paragraph" w:styleId="a7">
    <w:name w:val="Normal (Web)"/>
    <w:basedOn w:val="a"/>
    <w:uiPriority w:val="99"/>
    <w:unhideWhenUsed/>
    <w:rsid w:val="006C7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6C742D"/>
    <w:rPr>
      <w:i/>
      <w:iCs/>
    </w:rPr>
  </w:style>
  <w:style w:type="character" w:styleId="a9">
    <w:name w:val="Hyperlink"/>
    <w:basedOn w:val="a0"/>
    <w:uiPriority w:val="99"/>
    <w:unhideWhenUsed/>
    <w:rsid w:val="007606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zkpc-chita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Голобокова Наталья Александровна</dc:creator>
  <cp:keywords/>
  <dc:description/>
  <cp:lastModifiedBy>Пользователь Windows</cp:lastModifiedBy>
  <cp:revision>10</cp:revision>
  <dcterms:created xsi:type="dcterms:W3CDTF">2020-04-01T03:17:00Z</dcterms:created>
  <dcterms:modified xsi:type="dcterms:W3CDTF">2021-06-07T04:52:00Z</dcterms:modified>
</cp:coreProperties>
</file>