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C9" w:rsidRDefault="00A6462F" w:rsidP="00A646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797560" w:rsidRDefault="00797560" w:rsidP="00A646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6462F">
        <w:rPr>
          <w:rFonts w:ascii="Times New Roman" w:hAnsi="Times New Roman" w:cs="Times New Roman"/>
          <w:sz w:val="28"/>
          <w:szCs w:val="28"/>
        </w:rPr>
        <w:t xml:space="preserve"> протоколу </w:t>
      </w: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</w:p>
    <w:p w:rsidR="00797560" w:rsidRDefault="00797560" w:rsidP="00A646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Общественного совета по НОК</w:t>
      </w:r>
    </w:p>
    <w:p w:rsidR="00A6462F" w:rsidRDefault="00A6462F" w:rsidP="00A6462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«</w:t>
      </w:r>
      <w:r w:rsidR="007B704B">
        <w:rPr>
          <w:rFonts w:ascii="Times New Roman" w:hAnsi="Times New Roman" w:cs="Times New Roman"/>
          <w:sz w:val="28"/>
          <w:szCs w:val="28"/>
        </w:rPr>
        <w:t>30</w:t>
      </w:r>
      <w:r w:rsidR="004817C8">
        <w:rPr>
          <w:rFonts w:ascii="Times New Roman" w:hAnsi="Times New Roman" w:cs="Times New Roman"/>
          <w:sz w:val="28"/>
          <w:szCs w:val="28"/>
        </w:rPr>
        <w:t xml:space="preserve">» </w:t>
      </w:r>
      <w:r w:rsidR="007B704B">
        <w:rPr>
          <w:rFonts w:ascii="Times New Roman" w:hAnsi="Times New Roman" w:cs="Times New Roman"/>
          <w:sz w:val="28"/>
          <w:szCs w:val="28"/>
        </w:rPr>
        <w:t>мая 2023</w:t>
      </w:r>
      <w:r w:rsidR="00F030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A6462F" w:rsidRDefault="00A6462F" w:rsidP="00A646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B704B" w:rsidRPr="00685191" w:rsidRDefault="007B704B" w:rsidP="007B70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19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B704B" w:rsidRDefault="007B704B" w:rsidP="007B70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685191">
        <w:rPr>
          <w:rFonts w:ascii="Times New Roman" w:hAnsi="Times New Roman" w:cs="Times New Roman"/>
          <w:b/>
          <w:sz w:val="28"/>
          <w:szCs w:val="28"/>
        </w:rPr>
        <w:t>едицинских организаций Забайкальского края, в отношении которых не проводится независимая оценка качества условий оказания услуг</w:t>
      </w:r>
    </w:p>
    <w:p w:rsidR="007B704B" w:rsidRPr="00685191" w:rsidRDefault="007B704B" w:rsidP="007B70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7"/>
        <w:gridCol w:w="3167"/>
        <w:gridCol w:w="2956"/>
        <w:gridCol w:w="2551"/>
      </w:tblGrid>
      <w:tr w:rsidR="007B704B" w:rsidRPr="007B704B" w:rsidTr="007B704B">
        <w:tc>
          <w:tcPr>
            <w:tcW w:w="897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67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ГУЗ «Краевой центр медицинской реабилитации «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Ямкун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края, Газимуро-Заводский район, с.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Ямкун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ул. Рабочая, 1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Приказ 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5C3A99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197н </w:t>
            </w:r>
            <w:r w:rsidR="007B704B" w:rsidRPr="007B704B">
              <w:rPr>
                <w:rFonts w:ascii="Times New Roman" w:hAnsi="Times New Roman" w:cs="Times New Roman"/>
                <w:sz w:val="24"/>
                <w:szCs w:val="24"/>
              </w:rPr>
              <w:t>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ФГКУ «321 Военный клинический госпиталь Министерства обороны Российской Федерации»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края, г. Чита,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ул. Горького, 36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Приказ 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DF58E7" w:rsidP="006B4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B704B" w:rsidRPr="007B704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ФКУЗ «Медико-санитарная часть Министерства внутренних дел Российской Федерации по Забайкальскому краю</w:t>
              </w:r>
            </w:hyperlink>
            <w:r w:rsidR="007B704B" w:rsidRPr="007B704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края, г. Чита,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ул. Столярова, 72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Приказ 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ФГБУЗ «Медико-санитарная часть 107 Федерального медико-биологического агентства»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края, г. Краснокаменск,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ул. Больничная, 5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Приказ 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ФГБОУ ВПО «ЧГМА» Министерства Российской Федерации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г. Чита,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ул. Горького, 39а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Включена в перечень МО, подлежащих НОК Министерством здравоохранения Российской Федерации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(Федеральная собственность)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ООО «Реабилитационный центр кинезитерапии»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г. Чита,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ул. Коханского, 13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Приказ 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ГАУЗ «Центр медицинской реабилитации «Дарасун»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п. Курорт-Дарасун, ул.Курортная,4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Приказ 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ГБУЗ «Станция скорой медицинской помощи»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Г. Чита, ул. Нагорная, 100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Приказ 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ГКУЗ «Краевая клиническая психиатрическая больница им. В.Х. Кандинского»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Чита, Окружной проезд, 3,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ГУЗ «Забайкальское краевое патологоанатомическое бюро»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г.Читы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ул.Матвеева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, 64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ГУЗ «МИАЦ»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г.Чита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Богомягкова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ГУЗ «Забайкальское бюро судебно-медицинской экспертизы»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г.Чита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ул.Матвеева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, 64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ГКУЗ «Краевая станция переливания крови»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г.Чита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Балябина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ГКУЗ «Краевой медицинский центр мобилизационных резервов 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«Резерв»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г.Чита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Богомягкова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ГКУЗ «Забайкальский территориальный центр медицины катастроф»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г.Чита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ул.Чкалова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, 22.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ГУЗ «Краевой центр медицинской профилактики»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г.Чита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Богомягкова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5C3A99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7B704B"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ГКУЗ «Специализированный дом ребенка №1»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г.Чита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, ул.5-я Малая, 4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5C3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ГКУЗ «Специализированный дом ребенка №2»</w:t>
            </w:r>
          </w:p>
        </w:tc>
        <w:tc>
          <w:tcPr>
            <w:tcW w:w="2956" w:type="dxa"/>
          </w:tcPr>
          <w:p w:rsidR="007B704B" w:rsidRPr="007B704B" w:rsidRDefault="007B704B" w:rsidP="006B4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. Атамановка, урочище» Серебряный бор»</w:t>
            </w:r>
          </w:p>
        </w:tc>
        <w:tc>
          <w:tcPr>
            <w:tcW w:w="2551" w:type="dxa"/>
          </w:tcPr>
          <w:p w:rsidR="007B704B" w:rsidRPr="007B704B" w:rsidRDefault="007B704B" w:rsidP="006B4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здравоохранения Российской Федерации здравоохранения </w:t>
            </w:r>
          </w:p>
          <w:p w:rsidR="007B704B" w:rsidRPr="007B704B" w:rsidRDefault="007B704B" w:rsidP="005C3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№ 197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от 28.04.2018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Эталон мед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Адрес: Чита, ул. Генерала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Белика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, 10а</w:t>
            </w:r>
          </w:p>
          <w:p w:rsid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Официальн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 xml:space="preserve">ый сайт: </w:t>
            </w:r>
            <w:hyperlink r:id="rId7" w:history="1">
              <w:r w:rsidR="005C3A99" w:rsidRPr="009227F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http://etalon.med75.ru</w:t>
              </w:r>
            </w:hyperlink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04B" w:rsidRPr="007B704B" w:rsidRDefault="007B704B" w:rsidP="007B704B">
            <w:pPr>
              <w:jc w:val="center"/>
              <w:rPr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Из-за малого количества респ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ондентов результаты НОК 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непрезентативны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ЮНИЛАБ-Иркутск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Адрес: Иркутск, ул. Фридриха Энгельса, 86</w:t>
            </w:r>
          </w:p>
          <w:p w:rsid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Офиц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 xml:space="preserve">иальный сайт: </w:t>
            </w:r>
            <w:hyperlink r:id="rId8" w:history="1">
              <w:r w:rsidR="005C3A99" w:rsidRPr="009227F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https://unilab.su</w:t>
              </w:r>
            </w:hyperlink>
          </w:p>
          <w:p w:rsidR="005C3A99" w:rsidRPr="007B704B" w:rsidRDefault="005C3A99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04B" w:rsidRPr="007B704B" w:rsidRDefault="007B704B" w:rsidP="007B704B">
            <w:pPr>
              <w:jc w:val="center"/>
              <w:rPr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Из-за малого количества респондентов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непрезентативны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ЮниФарм</w:t>
            </w:r>
            <w:proofErr w:type="spellEnd"/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Адрес: Красногорск, ул. Карбышева, 4</w:t>
            </w:r>
          </w:p>
          <w:p w:rsid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hyperlink r:id="rId9" w:history="1">
              <w:r w:rsidR="005C3A99" w:rsidRPr="009227F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https://www.nephrocare.ru</w:t>
              </w:r>
            </w:hyperlink>
          </w:p>
          <w:p w:rsidR="005C3A99" w:rsidRPr="007B704B" w:rsidRDefault="005C3A99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04B" w:rsidRPr="007B704B" w:rsidRDefault="007B704B" w:rsidP="007B704B">
            <w:pPr>
              <w:jc w:val="center"/>
              <w:rPr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Из-за малого количества респондентов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непрезентативны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Хайкин Сергей Абрамович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Адрес: Чита, ул.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Балябина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, 54</w:t>
            </w:r>
          </w:p>
          <w:p w:rsid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Официальный с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 xml:space="preserve">айт: </w:t>
            </w:r>
            <w:hyperlink r:id="rId10" w:history="1">
              <w:r w:rsidR="005C3A99" w:rsidRPr="009227F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http://www.poliklinika2021</w:t>
              </w:r>
            </w:hyperlink>
          </w:p>
          <w:p w:rsidR="005C3A99" w:rsidRPr="007B704B" w:rsidRDefault="005C3A99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04B" w:rsidRPr="007B704B" w:rsidRDefault="007B704B" w:rsidP="007B704B">
            <w:pPr>
              <w:jc w:val="center"/>
              <w:rPr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Из-за малого количества респондентов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непрезентативны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ПРИМА-МЕД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Адрес: Чита, ул. </w:t>
            </w:r>
            <w:proofErr w:type="spellStart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Новобульварная</w:t>
            </w:r>
            <w:proofErr w:type="spellEnd"/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, 113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hyperlink r:id="rId11" w:history="1">
              <w:r w:rsidR="005C3A99" w:rsidRPr="009227F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http://primamed75.ru</w:t>
              </w:r>
            </w:hyperlink>
            <w:r w:rsidR="005C3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7B704B" w:rsidRPr="007B704B" w:rsidRDefault="007B704B" w:rsidP="007B704B">
            <w:pPr>
              <w:jc w:val="center"/>
              <w:rPr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Из-за малого количества респондентов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непрезентативны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Промышленная медицинская компания "ПМК-МЕДЭК"</w:t>
            </w:r>
          </w:p>
        </w:tc>
        <w:tc>
          <w:tcPr>
            <w:tcW w:w="2956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Адрес: Чита, ул. Коханского, 7</w:t>
            </w:r>
          </w:p>
          <w:p w:rsid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Официальн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 xml:space="preserve">ый сайт: </w:t>
            </w:r>
            <w:hyperlink r:id="rId12" w:history="1">
              <w:r w:rsidR="005C3A99" w:rsidRPr="009227F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http://www.medeq-mc.ru</w:t>
              </w:r>
            </w:hyperlink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04B" w:rsidRPr="007B704B" w:rsidRDefault="007B704B" w:rsidP="007B704B">
            <w:pPr>
              <w:jc w:val="center"/>
              <w:rPr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Из-за малого количества респондентов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непрезентативны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Промышленная медицинская компания - Медицинский центр</w:t>
            </w:r>
          </w:p>
        </w:tc>
        <w:tc>
          <w:tcPr>
            <w:tcW w:w="2956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Адрес: Чита, ул. Ленина, 8</w:t>
            </w:r>
          </w:p>
          <w:p w:rsid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Официальн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 xml:space="preserve">ый сайт: </w:t>
            </w:r>
            <w:hyperlink r:id="rId13" w:history="1">
              <w:r w:rsidR="005C3A99" w:rsidRPr="009227F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http://www.medeq-mc.ru</w:t>
              </w:r>
            </w:hyperlink>
          </w:p>
          <w:p w:rsidR="005C3A99" w:rsidRPr="007B704B" w:rsidRDefault="005C3A99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04B" w:rsidRPr="007B704B" w:rsidRDefault="007B704B" w:rsidP="007B704B">
            <w:pPr>
              <w:jc w:val="center"/>
              <w:rPr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Из-за малого количества респондентов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непрезентативны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М-ЛАЙН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Адрес: Москва, ул. Шоссе Энтузиастов, 6</w:t>
            </w:r>
          </w:p>
          <w:p w:rsid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Официаль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 xml:space="preserve">ный сайт: </w:t>
            </w:r>
            <w:hyperlink r:id="rId14" w:history="1">
              <w:r w:rsidR="005C3A99" w:rsidRPr="009227F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https://m-line.expert</w:t>
              </w:r>
            </w:hyperlink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04B" w:rsidRPr="007B704B" w:rsidRDefault="007B704B" w:rsidP="007B704B">
            <w:pPr>
              <w:jc w:val="center"/>
              <w:rPr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Из-за малого количества респондентов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непрезентативны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Британская медицинская компания в г. Чита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Адрес: Чита, ул. Нагорная, 81</w:t>
            </w:r>
          </w:p>
          <w:p w:rsid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Официа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 xml:space="preserve">льный сайт: </w:t>
            </w:r>
            <w:hyperlink r:id="rId15" w:history="1">
              <w:r w:rsidR="005C3A99" w:rsidRPr="009227F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https://bmc-dial.ru</w:t>
              </w:r>
            </w:hyperlink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04B" w:rsidRPr="007B704B" w:rsidRDefault="007B704B" w:rsidP="007B704B">
            <w:pPr>
              <w:jc w:val="center"/>
              <w:rPr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Из-за малого количества респондентов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непрезентативны</w:t>
            </w:r>
          </w:p>
        </w:tc>
      </w:tr>
      <w:tr w:rsidR="007B704B" w:rsidRPr="007B704B" w:rsidTr="007B704B">
        <w:tc>
          <w:tcPr>
            <w:tcW w:w="897" w:type="dxa"/>
          </w:tcPr>
          <w:p w:rsidR="007B704B" w:rsidRPr="007B704B" w:rsidRDefault="007B704B" w:rsidP="007B704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Ваш доктор</w:t>
            </w:r>
          </w:p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</w:tcPr>
          <w:p w:rsidR="007B704B" w:rsidRP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Адрес: Чита, ул. Шилова, 19</w:t>
            </w:r>
          </w:p>
          <w:p w:rsidR="007B704B" w:rsidRDefault="007B704B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>Официальн</w:t>
            </w:r>
            <w:r w:rsidR="005C3A99">
              <w:rPr>
                <w:rFonts w:ascii="Times New Roman" w:hAnsi="Times New Roman" w:cs="Times New Roman"/>
                <w:sz w:val="24"/>
                <w:szCs w:val="24"/>
              </w:rPr>
              <w:t xml:space="preserve">ый сайт: </w:t>
            </w:r>
            <w:hyperlink r:id="rId16" w:history="1">
              <w:r w:rsidR="005C3A99" w:rsidRPr="009227F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http://doctor-chita.ru</w:t>
              </w:r>
            </w:hyperlink>
          </w:p>
          <w:p w:rsidR="005C3A99" w:rsidRPr="007B704B" w:rsidRDefault="005C3A99" w:rsidP="007B7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04B" w:rsidRPr="007B704B" w:rsidRDefault="007B704B" w:rsidP="007B704B">
            <w:pPr>
              <w:jc w:val="center"/>
              <w:rPr>
                <w:sz w:val="24"/>
                <w:szCs w:val="24"/>
              </w:rPr>
            </w:pP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Из-за малого количества респондентов результаты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r w:rsidRPr="007B704B">
              <w:rPr>
                <w:rFonts w:ascii="Times New Roman" w:hAnsi="Times New Roman" w:cs="Times New Roman"/>
                <w:sz w:val="24"/>
                <w:szCs w:val="24"/>
              </w:rPr>
              <w:t xml:space="preserve"> непрезентативны</w:t>
            </w:r>
          </w:p>
        </w:tc>
      </w:tr>
    </w:tbl>
    <w:p w:rsidR="007B704B" w:rsidRPr="00BC08F9" w:rsidRDefault="007B704B" w:rsidP="007B704B">
      <w:pPr>
        <w:rPr>
          <w:rFonts w:ascii="Times New Roman" w:hAnsi="Times New Roman" w:cs="Times New Roman"/>
          <w:sz w:val="28"/>
          <w:szCs w:val="28"/>
        </w:rPr>
      </w:pPr>
    </w:p>
    <w:p w:rsidR="00A6462F" w:rsidRDefault="00A6462F" w:rsidP="00A646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0AA1" w:rsidRDefault="006E0AA1" w:rsidP="00A646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0AA1" w:rsidRDefault="006E0AA1" w:rsidP="006E0A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95C73">
        <w:rPr>
          <w:rFonts w:ascii="Times New Roman" w:hAnsi="Times New Roman" w:cs="Times New Roman"/>
          <w:sz w:val="28"/>
          <w:szCs w:val="28"/>
        </w:rPr>
        <w:tab/>
      </w:r>
      <w:r w:rsidR="00595C73">
        <w:rPr>
          <w:rFonts w:ascii="Times New Roman" w:hAnsi="Times New Roman" w:cs="Times New Roman"/>
          <w:sz w:val="28"/>
          <w:szCs w:val="28"/>
        </w:rPr>
        <w:tab/>
      </w:r>
      <w:r w:rsidR="00595C73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595C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6462F" w:rsidRPr="00A6462F" w:rsidRDefault="00A6462F" w:rsidP="006E0AA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6462F" w:rsidRPr="00A6462F" w:rsidSect="00704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12D0"/>
    <w:multiLevelType w:val="hybridMultilevel"/>
    <w:tmpl w:val="CEE49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D4B7A"/>
    <w:multiLevelType w:val="hybridMultilevel"/>
    <w:tmpl w:val="9A961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2F"/>
    <w:rsid w:val="00093127"/>
    <w:rsid w:val="000D6BAC"/>
    <w:rsid w:val="001B6F5B"/>
    <w:rsid w:val="00252EF7"/>
    <w:rsid w:val="003E06F7"/>
    <w:rsid w:val="003F11AD"/>
    <w:rsid w:val="004817C8"/>
    <w:rsid w:val="00520977"/>
    <w:rsid w:val="00586897"/>
    <w:rsid w:val="00595C73"/>
    <w:rsid w:val="005C3A99"/>
    <w:rsid w:val="006E0AA1"/>
    <w:rsid w:val="0070465F"/>
    <w:rsid w:val="00797560"/>
    <w:rsid w:val="007B704B"/>
    <w:rsid w:val="00891D55"/>
    <w:rsid w:val="008A36B0"/>
    <w:rsid w:val="008B3513"/>
    <w:rsid w:val="0098514E"/>
    <w:rsid w:val="00A31E7C"/>
    <w:rsid w:val="00A6462F"/>
    <w:rsid w:val="00B776B7"/>
    <w:rsid w:val="00DF58E7"/>
    <w:rsid w:val="00DF6876"/>
    <w:rsid w:val="00F0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6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030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1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17C8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C3A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6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030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1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17C8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5C3A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lab.su" TargetMode="External"/><Relationship Id="rId13" Type="http://schemas.openxmlformats.org/officeDocument/2006/relationships/hyperlink" Target="http://www.medeq-mc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etalon.med75.ru" TargetMode="External"/><Relationship Id="rId12" Type="http://schemas.openxmlformats.org/officeDocument/2006/relationships/hyperlink" Target="http://www.medeq-mc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octor-chita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btfoms.ru/Files/Registor/MO/750095.pdf" TargetMode="External"/><Relationship Id="rId11" Type="http://schemas.openxmlformats.org/officeDocument/2006/relationships/hyperlink" Target="http://primamed75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mc-dial.ru" TargetMode="External"/><Relationship Id="rId10" Type="http://schemas.openxmlformats.org/officeDocument/2006/relationships/hyperlink" Target="http://www.poliklinika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phrocare.ru" TargetMode="External"/><Relationship Id="rId14" Type="http://schemas.openxmlformats.org/officeDocument/2006/relationships/hyperlink" Target="https://m-line.expe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gpcr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Пляскина Татьяна</dc:creator>
  <cp:lastModifiedBy>Елена Анатольевна Кобыляченко</cp:lastModifiedBy>
  <cp:revision>2</cp:revision>
  <cp:lastPrinted>2022-07-07T01:36:00Z</cp:lastPrinted>
  <dcterms:created xsi:type="dcterms:W3CDTF">2023-06-07T06:28:00Z</dcterms:created>
  <dcterms:modified xsi:type="dcterms:W3CDTF">2023-06-07T06:28:00Z</dcterms:modified>
</cp:coreProperties>
</file>